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Balthazar" w:cs="Balthazar" w:eastAsia="Balthazar" w:hAnsi="Balthazar"/>
          <w:b w:val="1"/>
          <w:sz w:val="40"/>
          <w:szCs w:val="40"/>
        </w:rPr>
      </w:pPr>
      <w:r w:rsidDel="00000000" w:rsidR="00000000" w:rsidRPr="00000000">
        <w:rPr>
          <w:rFonts w:ascii="Balthazar" w:cs="Balthazar" w:eastAsia="Balthazar" w:hAnsi="Balthazar"/>
          <w:b w:val="1"/>
          <w:sz w:val="40"/>
          <w:szCs w:val="40"/>
          <w:rtl w:val="0"/>
        </w:rPr>
        <w:t xml:space="preserve">Perry-Lecompton Football </w:t>
      </w:r>
    </w:p>
    <w:p w:rsidR="00000000" w:rsidDel="00000000" w:rsidP="00000000" w:rsidRDefault="00000000" w:rsidRPr="00000000">
      <w:pPr>
        <w:pBdr/>
        <w:contextualSpacing w:val="0"/>
        <w:jc w:val="center"/>
        <w:rPr>
          <w:rFonts w:ascii="Balthazar" w:cs="Balthazar" w:eastAsia="Balthazar" w:hAnsi="Balthazar"/>
          <w:b w:val="1"/>
          <w:sz w:val="40"/>
          <w:szCs w:val="40"/>
        </w:rPr>
      </w:pPr>
      <w:r w:rsidDel="00000000" w:rsidR="00000000" w:rsidRPr="00000000">
        <w:rPr>
          <w:rFonts w:ascii="Balthazar" w:cs="Balthazar" w:eastAsia="Balthazar" w:hAnsi="Balthazar"/>
          <w:b w:val="1"/>
          <w:sz w:val="40"/>
          <w:szCs w:val="40"/>
          <w:rtl w:val="0"/>
        </w:rPr>
        <w:t xml:space="preserve">7</w:t>
      </w:r>
      <w:r w:rsidDel="00000000" w:rsidR="00000000" w:rsidRPr="00000000">
        <w:rPr>
          <w:rFonts w:ascii="Balthazar" w:cs="Balthazar" w:eastAsia="Balthazar" w:hAnsi="Balthazar"/>
          <w:b w:val="1"/>
          <w:sz w:val="40"/>
          <w:szCs w:val="40"/>
          <w:vertAlign w:val="superscript"/>
          <w:rtl w:val="0"/>
        </w:rPr>
        <w:t xml:space="preserve">th</w:t>
      </w:r>
      <w:r w:rsidDel="00000000" w:rsidR="00000000" w:rsidRPr="00000000">
        <w:rPr>
          <w:rFonts w:ascii="Balthazar" w:cs="Balthazar" w:eastAsia="Balthazar" w:hAnsi="Balthazar"/>
          <w:b w:val="1"/>
          <w:sz w:val="40"/>
          <w:szCs w:val="40"/>
          <w:rtl w:val="0"/>
        </w:rPr>
        <w:t xml:space="preserve">/8</w:t>
      </w:r>
      <w:r w:rsidDel="00000000" w:rsidR="00000000" w:rsidRPr="00000000">
        <w:rPr>
          <w:rFonts w:ascii="Balthazar" w:cs="Balthazar" w:eastAsia="Balthazar" w:hAnsi="Balthazar"/>
          <w:b w:val="1"/>
          <w:sz w:val="40"/>
          <w:szCs w:val="40"/>
          <w:vertAlign w:val="superscript"/>
          <w:rtl w:val="0"/>
        </w:rPr>
        <w:t xml:space="preserve">th</w:t>
      </w:r>
      <w:r w:rsidDel="00000000" w:rsidR="00000000" w:rsidRPr="00000000">
        <w:rPr>
          <w:rFonts w:ascii="Balthazar" w:cs="Balthazar" w:eastAsia="Balthazar" w:hAnsi="Balthazar"/>
          <w:b w:val="1"/>
          <w:sz w:val="40"/>
          <w:szCs w:val="40"/>
          <w:rtl w:val="0"/>
        </w:rPr>
        <w:t xml:space="preserve"> Grade Middle School Team Camp</w:t>
      </w:r>
    </w:p>
    <w:p w:rsidR="00000000" w:rsidDel="00000000" w:rsidP="00000000" w:rsidRDefault="00000000" w:rsidRPr="00000000">
      <w:pPr>
        <w:pBd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The primary purpose of this camp is to introduce and review the techniques and schemes that will be used in the football program this fall.  Emphasis will be placed on developing the fundamentals that are the basis of any player being successful and then applying them to the team setting.  Players will also learn the terminology and numbering of our offensive and defensive systems and get an overview of the goals and expectations of our football program.</w:t>
      </w:r>
    </w:p>
    <w:p w:rsidR="00000000" w:rsidDel="00000000" w:rsidP="00000000" w:rsidRDefault="00000000" w:rsidRPr="00000000">
      <w:pPr>
        <w:keepNext w:val="0"/>
        <w:keepLines w:val="0"/>
        <w:widowControl w:val="0"/>
        <w:numPr>
          <w:ilvl w:val="1"/>
          <w:numId w:val="1"/>
        </w:numPr>
        <w:pBdr/>
        <w:spacing w:after="0" w:before="0" w:line="276"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Date: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July 1</w:t>
      </w:r>
      <w:r w:rsidDel="00000000" w:rsidR="00000000" w:rsidRPr="00000000">
        <w:rPr>
          <w:rFonts w:ascii="Arial" w:cs="Arial" w:eastAsia="Arial" w:hAnsi="Arial"/>
          <w:sz w:val="28"/>
          <w:szCs w:val="28"/>
          <w:u w:val="single"/>
          <w:rtl w:val="0"/>
        </w:rPr>
        <w:t xml:space="preserve">0</w:t>
      </w:r>
      <w:r w:rsidDel="00000000" w:rsidR="00000000" w:rsidRPr="00000000">
        <w:rPr>
          <w:rFonts w:ascii="Arial" w:cs="Arial" w:eastAsia="Arial" w:hAnsi="Arial"/>
          <w:b w:val="0"/>
          <w:i w:val="0"/>
          <w:smallCaps w:val="0"/>
          <w:strike w:val="0"/>
          <w:color w:val="000000"/>
          <w:sz w:val="28"/>
          <w:szCs w:val="28"/>
          <w:u w:val="singl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 1</w:t>
      </w:r>
      <w:r w:rsidDel="00000000" w:rsidR="00000000" w:rsidRPr="00000000">
        <w:rPr>
          <w:rFonts w:ascii="Arial" w:cs="Arial" w:eastAsia="Arial" w:hAnsi="Arial"/>
          <w:sz w:val="28"/>
          <w:szCs w:val="28"/>
          <w:u w:val="single"/>
          <w:rtl w:val="0"/>
        </w:rPr>
        <w:t xml:space="preserve">3</w:t>
      </w:r>
      <w:r w:rsidDel="00000000" w:rsidR="00000000" w:rsidRPr="00000000">
        <w:rPr>
          <w:rFonts w:ascii="Arial" w:cs="Arial" w:eastAsia="Arial" w:hAnsi="Arial"/>
          <w:b w:val="0"/>
          <w:i w:val="0"/>
          <w:smallCaps w:val="0"/>
          <w:strike w:val="0"/>
          <w:color w:val="000000"/>
          <w:sz w:val="28"/>
          <w:szCs w:val="28"/>
          <w:u w:val="singl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numPr>
          <w:ilvl w:val="1"/>
          <w:numId w:val="1"/>
        </w:numPr>
        <w:pBdr/>
        <w:spacing w:after="0" w:before="0" w:line="276"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Time: </w:t>
      </w:r>
      <w:r w:rsidDel="00000000" w:rsidR="00000000" w:rsidRPr="00000000">
        <w:rPr>
          <w:rFonts w:ascii="Arial" w:cs="Arial" w:eastAsia="Arial" w:hAnsi="Arial"/>
          <w:b w:val="1"/>
          <w:sz w:val="28"/>
          <w:szCs w:val="28"/>
          <w:rtl w:val="0"/>
        </w:rPr>
        <w:t xml:space="preserve">7</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:00pm-8:</w:t>
      </w:r>
      <w:r w:rsidDel="00000000" w:rsidR="00000000" w:rsidRPr="00000000">
        <w:rPr>
          <w:rFonts w:ascii="Arial" w:cs="Arial" w:eastAsia="Arial" w:hAnsi="Arial"/>
          <w:b w:val="1"/>
          <w:sz w:val="28"/>
          <w:szCs w:val="28"/>
          <w:rtl w:val="0"/>
        </w:rPr>
        <w:t xml:space="preserve">3</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0pm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numPr>
          <w:ilvl w:val="1"/>
          <w:numId w:val="1"/>
        </w:numPr>
        <w:pBdr/>
        <w:spacing w:after="0" w:before="0" w:line="276"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Location: PLHS/PLMS practice fields</w:t>
      </w:r>
    </w:p>
    <w:p w:rsidR="00000000" w:rsidDel="00000000" w:rsidP="00000000" w:rsidRDefault="00000000" w:rsidRPr="00000000">
      <w:pPr>
        <w:keepNext w:val="0"/>
        <w:keepLines w:val="0"/>
        <w:widowControl w:val="0"/>
        <w:numPr>
          <w:ilvl w:val="1"/>
          <w:numId w:val="1"/>
        </w:numPr>
        <w:pBdr/>
        <w:spacing w:after="200" w:before="0" w:line="276" w:lineRule="auto"/>
        <w:ind w:left="1440" w:right="0" w:hanging="360"/>
        <w:contextualSpacing w:val="1"/>
        <w:jc w:val="left"/>
        <w:rPr>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Cost: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$20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(Please make checks payable to </w:t>
      </w:r>
      <w:r w:rsidDel="00000000" w:rsidR="00000000" w:rsidRPr="00000000">
        <w:rPr>
          <w:rFonts w:ascii="Arial" w:cs="Arial" w:eastAsia="Arial" w:hAnsi="Arial"/>
          <w:sz w:val="28"/>
          <w:szCs w:val="28"/>
          <w:rtl w:val="0"/>
        </w:rPr>
        <w:t xml:space="preserve">David Roberts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pPr>
        <w:pBdr>
          <w:bottom w:color="000000" w:space="1" w:sz="12" w:val="single"/>
        </w:pBdr>
        <w:spacing w:after="0" w:lineRule="auto"/>
        <w:contextualSpacing w:val="0"/>
        <w:rPr>
          <w:rFonts w:ascii="Arial" w:cs="Arial" w:eastAsia="Arial" w:hAnsi="Arial"/>
          <w:b w:val="1"/>
          <w:sz w:val="28"/>
          <w:szCs w:val="28"/>
        </w:rPr>
      </w:pPr>
      <w:r w:rsidDel="00000000" w:rsidR="00000000" w:rsidRPr="00000000">
        <w:rPr>
          <w:rFonts w:ascii="Arial" w:cs="Arial" w:eastAsia="Arial" w:hAnsi="Arial"/>
          <w:sz w:val="28"/>
          <w:szCs w:val="28"/>
          <w:rtl w:val="0"/>
        </w:rPr>
        <w:t xml:space="preserve">Send registration form to David Roberts, 2149 NE 70th</w:t>
      </w:r>
      <w:r w:rsidDel="00000000" w:rsidR="00000000" w:rsidRPr="00000000">
        <w:rPr>
          <w:rFonts w:ascii="Arial" w:cs="Arial" w:eastAsia="Arial" w:hAnsi="Arial"/>
          <w:sz w:val="28"/>
          <w:szCs w:val="28"/>
          <w:rtl w:val="0"/>
        </w:rPr>
        <w:t xml:space="preserve">, Topeka, KS 66617 or </w:t>
      </w:r>
      <w:r w:rsidDel="00000000" w:rsidR="00000000" w:rsidRPr="00000000">
        <w:rPr>
          <w:rFonts w:ascii="Arial" w:cs="Arial" w:eastAsia="Arial" w:hAnsi="Arial"/>
          <w:b w:val="1"/>
          <w:sz w:val="28"/>
          <w:szCs w:val="28"/>
          <w:rtl w:val="0"/>
        </w:rPr>
        <w:t xml:space="preserve">Bring with you the first night of camp</w:t>
      </w:r>
    </w:p>
    <w:p w:rsidR="00000000" w:rsidDel="00000000" w:rsidP="00000000" w:rsidRDefault="00000000" w:rsidRPr="00000000">
      <w:pPr>
        <w:pBdr/>
        <w:contextualSpacing w:val="0"/>
        <w:jc w:val="center"/>
        <w:rPr>
          <w:sz w:val="40"/>
          <w:szCs w:val="40"/>
        </w:rPr>
      </w:pPr>
      <w:r w:rsidDel="00000000" w:rsidR="00000000" w:rsidRPr="00000000">
        <w:rPr>
          <w:sz w:val="40"/>
          <w:szCs w:val="40"/>
          <w:rtl w:val="0"/>
        </w:rPr>
        <w:t xml:space="preserve">Registration</w:t>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Waiver Statement:</w:t>
      </w:r>
    </w:p>
    <w:p w:rsidR="00000000" w:rsidDel="00000000" w:rsidP="00000000" w:rsidRDefault="00000000" w:rsidRPr="00000000">
      <w:pPr>
        <w:pBdr/>
        <w:spacing w:after="0" w:lineRule="auto"/>
        <w:contextualSpacing w:val="0"/>
        <w:rPr/>
      </w:pPr>
      <w:r w:rsidDel="00000000" w:rsidR="00000000" w:rsidRPr="00000000">
        <w:rPr>
          <w:rtl w:val="0"/>
        </w:rPr>
        <w:t xml:space="preserve">The undersigned states that he/she understands that the participant will engage in an athletic activity and that there is potential risk of injury.  The undersigned has examined the potential risks, assumes the risks and understands and agrees that the coaches of PLHS/PLMS and USD 343 are not and shall not be responsible for or liable for and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administrators or assigns may have or claim to have resulting from participation in said activity.</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sz w:val="32"/>
          <w:szCs w:val="32"/>
          <w:rtl w:val="0"/>
        </w:rPr>
        <w:t xml:space="preserve">Name of Participant</w:t>
      </w:r>
      <w:r w:rsidDel="00000000" w:rsidR="00000000" w:rsidRPr="00000000">
        <w:rPr>
          <w:sz w:val="40"/>
          <w:szCs w:val="40"/>
          <w:rtl w:val="0"/>
        </w:rPr>
        <w:t xml:space="preserve"> </w:t>
      </w:r>
      <w:r w:rsidDel="00000000" w:rsidR="00000000" w:rsidRPr="00000000">
        <w:rPr>
          <w:sz w:val="28"/>
          <w:szCs w:val="28"/>
          <w:rtl w:val="0"/>
        </w:rPr>
        <w:t xml:space="preserve">_______________________ </w:t>
      </w:r>
      <w:r w:rsidDel="00000000" w:rsidR="00000000" w:rsidRPr="00000000">
        <w:rPr>
          <w:sz w:val="32"/>
          <w:szCs w:val="32"/>
          <w:rtl w:val="0"/>
        </w:rPr>
        <w:t xml:space="preserve">Grade next fall ________</w:t>
      </w:r>
      <w:r w:rsidDel="00000000" w:rsidR="00000000" w:rsidRPr="00000000">
        <w:rPr>
          <w:rtl w:val="0"/>
        </w:rPr>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T-Shirt Size: (adult sizes only)</w:t>
        <w:tab/>
        <w:t xml:space="preserve">   S  </w:t>
        <w:tab/>
        <w:t xml:space="preserve">  M </w:t>
        <w:tab/>
        <w:t xml:space="preserve">   L   </w:t>
        <w:tab/>
        <w:t xml:space="preserve"> XL </w:t>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Signature of Parent/Guardian _________________________________</w:t>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Balthaz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